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F3F21" w14:textId="77777777" w:rsidR="00FD1CC2" w:rsidRDefault="00FD1CC2" w:rsidP="00A543FF">
      <w:r>
        <w:separator/>
      </w:r>
    </w:p>
  </w:endnote>
  <w:endnote w:type="continuationSeparator" w:id="0">
    <w:p w14:paraId="6F7FA7A7" w14:textId="77777777" w:rsidR="00FD1CC2" w:rsidRDefault="00FD1C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E0F30" w14:textId="77777777" w:rsidR="00FD1CC2" w:rsidRDefault="00FD1CC2" w:rsidP="00A543FF">
      <w:r>
        <w:separator/>
      </w:r>
    </w:p>
  </w:footnote>
  <w:footnote w:type="continuationSeparator" w:id="0">
    <w:p w14:paraId="1378160D" w14:textId="77777777" w:rsidR="00FD1CC2" w:rsidRDefault="00FD1C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79D82741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0D5431">
            <w:rPr>
              <w:rFonts w:ascii="Cambria" w:hAnsi="Cambria"/>
              <w:b/>
              <w:bCs/>
              <w:color w:val="0000CC"/>
              <w:sz w:val="22"/>
              <w:szCs w:val="22"/>
            </w:rPr>
            <w:t>128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735B8EC5" w14:textId="77777777" w:rsidR="000D5431" w:rsidRPr="000D5431" w:rsidRDefault="000D5431" w:rsidP="000D5431">
          <w:pPr>
            <w:pStyle w:val="Default"/>
            <w:jc w:val="both"/>
            <w:rPr>
              <w:rFonts w:ascii="Book Antiqua" w:hAnsi="Book Antiqua" w:cs="Arial"/>
              <w:b/>
              <w:bCs/>
              <w:noProof/>
              <w:color w:val="0000CC"/>
              <w:sz w:val="22"/>
              <w:lang w:val="en-GB"/>
            </w:rPr>
          </w:pPr>
          <w:r w:rsidRPr="000D5431">
            <w:rPr>
              <w:rFonts w:ascii="Book Antiqua" w:hAnsi="Book Antiqua" w:cs="Arial"/>
              <w:b/>
              <w:bCs/>
              <w:noProof/>
              <w:color w:val="0000CC"/>
              <w:sz w:val="22"/>
              <w:lang w:val="en-GB"/>
            </w:rPr>
            <w:t>Supply &amp; Erection for diversion of Tower No 224-227 of 400kV Kishenpur Wanpoh III &amp; IV Transmission Line .</w:t>
          </w:r>
        </w:p>
        <w:p w14:paraId="5F862DD1" w14:textId="73DEE240" w:rsidR="007E1A02" w:rsidRPr="00D96CF1" w:rsidRDefault="007E1A02" w:rsidP="007E1A0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B2608"/>
    <w:rsid w:val="000C30BF"/>
    <w:rsid w:val="000D0D20"/>
    <w:rsid w:val="000D5431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41FDD"/>
    <w:rsid w:val="00460A36"/>
    <w:rsid w:val="0046384D"/>
    <w:rsid w:val="004B0680"/>
    <w:rsid w:val="004C5326"/>
    <w:rsid w:val="004D441B"/>
    <w:rsid w:val="004F150D"/>
    <w:rsid w:val="004F49A1"/>
    <w:rsid w:val="00501A3D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7062DE"/>
    <w:rsid w:val="007160A5"/>
    <w:rsid w:val="00764BC1"/>
    <w:rsid w:val="0078263D"/>
    <w:rsid w:val="007B1498"/>
    <w:rsid w:val="007E1A02"/>
    <w:rsid w:val="007F11FE"/>
    <w:rsid w:val="00801676"/>
    <w:rsid w:val="00806811"/>
    <w:rsid w:val="00824702"/>
    <w:rsid w:val="00840766"/>
    <w:rsid w:val="00895E40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2024-09-03T11:35:00Z</dcterms:modified>
</cp:coreProperties>
</file>